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89" w:rsidRDefault="00167289" w:rsidP="001672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  <w:r w:rsidR="001A34B4" w:rsidRPr="001A34B4">
        <w:rPr>
          <w:rFonts w:ascii="Times New Roman" w:hAnsi="Times New Roman"/>
          <w:b/>
          <w:sz w:val="28"/>
          <w:szCs w:val="28"/>
        </w:rPr>
        <w:t xml:space="preserve"> </w:t>
      </w:r>
      <w:r w:rsidR="001A34B4" w:rsidRPr="00167289">
        <w:rPr>
          <w:rFonts w:ascii="Times New Roman" w:hAnsi="Times New Roman"/>
          <w:b/>
          <w:sz w:val="28"/>
          <w:szCs w:val="28"/>
        </w:rPr>
        <w:t>документов</w:t>
      </w:r>
      <w:r w:rsidR="001A34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сроки </w:t>
      </w:r>
      <w:r>
        <w:rPr>
          <w:rFonts w:ascii="Times New Roman" w:hAnsi="Times New Roman"/>
          <w:b/>
          <w:sz w:val="28"/>
          <w:szCs w:val="28"/>
        </w:rPr>
        <w:t>приёма</w:t>
      </w:r>
      <w:r w:rsidR="001A34B4">
        <w:rPr>
          <w:rFonts w:ascii="Times New Roman" w:hAnsi="Times New Roman"/>
          <w:b/>
          <w:sz w:val="28"/>
          <w:szCs w:val="28"/>
        </w:rPr>
        <w:t xml:space="preserve"> документов </w:t>
      </w:r>
      <w:r w:rsidRPr="00167289"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МБДОУ «ДС № </w:t>
      </w:r>
      <w:r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67289" w:rsidRDefault="00167289" w:rsidP="0016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Приём в ДОУ  осуществляется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   личному заявлению родителя </w:t>
      </w:r>
      <w:r>
        <w:rPr>
          <w:rFonts w:ascii="Times New Roman" w:hAnsi="Times New Roman"/>
          <w:color w:val="000000"/>
          <w:sz w:val="24"/>
          <w:szCs w:val="24"/>
        </w:rPr>
        <w:t xml:space="preserve">(законного представителя)  ребенка  при   предъявлении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оригинала  документа,  удостоверяющего  личность родителя (законного представителя), </w:t>
      </w:r>
      <w:r>
        <w:rPr>
          <w:rFonts w:ascii="Times New Roman" w:hAnsi="Times New Roman"/>
          <w:color w:val="000000"/>
          <w:sz w:val="24"/>
          <w:szCs w:val="24"/>
        </w:rPr>
        <w:t>либо оригинала документа,  удостоверяющего личность иностранного гражданина и лица без гражданства в Российской Федерации   в соответствии с  Федеральным  законом  от  29  декабря   2012 г. N 273-ФЗ  «Об образовании в Российской Федерации ", Приказом  Минобрнауки РФ № 293 от 08.04.2014г. п.6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9, 17 «Порядок приема на обучение по образовательным программам дошкольного образования»</w:t>
      </w:r>
    </w:p>
    <w:p w:rsidR="00167289" w:rsidRDefault="00167289" w:rsidP="0016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7289" w:rsidRDefault="00167289" w:rsidP="0016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ДОУ  может  осуществлять  прием   указанного заявления   в   форме   электронного   документа   с       использованием информационно-телекоммуникационных сетей общего пользования.</w:t>
      </w:r>
    </w:p>
    <w:p w:rsidR="00167289" w:rsidRDefault="00167289" w:rsidP="0016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7289" w:rsidRDefault="00167289" w:rsidP="0016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Для приёма в ДОУ:</w:t>
      </w:r>
    </w:p>
    <w:p w:rsidR="00167289" w:rsidRDefault="00167289" w:rsidP="0016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родители  (законные  представители)  детей, проживающих на  закрепленной за ДОУ  территории,  для  зачисления  ребенка  в  ДОУ дополнительно предъявляют:</w:t>
      </w:r>
    </w:p>
    <w:p w:rsidR="00167289" w:rsidRDefault="00167289" w:rsidP="0016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7289" w:rsidRDefault="00167289" w:rsidP="0016728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оригинал свидетельства о   рождении ребенка</w:t>
      </w:r>
      <w:r>
        <w:rPr>
          <w:rFonts w:ascii="Times New Roman" w:hAnsi="Times New Roman"/>
          <w:color w:val="000000"/>
          <w:sz w:val="24"/>
          <w:szCs w:val="24"/>
        </w:rPr>
        <w:t xml:space="preserve"> или документ, подтверждающий родство заявителя  (или   законность представления прав ребенка); </w:t>
      </w:r>
    </w:p>
    <w:p w:rsidR="00167289" w:rsidRDefault="00167289" w:rsidP="0016728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свидетельство о регистрации ребенка по месту жительства</w:t>
      </w:r>
      <w:r>
        <w:rPr>
          <w:rFonts w:ascii="Times New Roman" w:hAnsi="Times New Roman"/>
          <w:color w:val="000000"/>
          <w:sz w:val="24"/>
          <w:szCs w:val="24"/>
        </w:rPr>
        <w:t xml:space="preserve"> или  по  месту  пребывания  на  закрепленной    территории или </w:t>
      </w:r>
      <w:r>
        <w:rPr>
          <w:rFonts w:ascii="Times New Roman" w:hAnsi="Times New Roman"/>
          <w:b/>
          <w:color w:val="000000"/>
          <w:sz w:val="24"/>
          <w:szCs w:val="24"/>
        </w:rPr>
        <w:t>документ, содержащий сведения о регистрации ребенка по месту   жительства или по месту пребывания;</w:t>
      </w:r>
    </w:p>
    <w:p w:rsidR="00167289" w:rsidRDefault="00167289" w:rsidP="0016728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родители  (законные  представители)  детей,  не    проживающие  на закрепленной   за ДОУ  территории,  дополнительно  предъявляют     </w:t>
      </w:r>
      <w:r>
        <w:rPr>
          <w:rFonts w:ascii="Times New Roman" w:hAnsi="Times New Roman"/>
          <w:b/>
          <w:color w:val="000000"/>
          <w:sz w:val="24"/>
          <w:szCs w:val="24"/>
        </w:rPr>
        <w:t>свидетельство о рождении  ребёнка.</w:t>
      </w:r>
    </w:p>
    <w:p w:rsidR="00167289" w:rsidRDefault="00167289" w:rsidP="0016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67289" w:rsidRDefault="00167289" w:rsidP="0016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Родители (законные представители)  детей,  являющихся   иностранными гражданами  или  лицами  без  гражданства,  дополнительно     предъявляют </w:t>
      </w:r>
      <w:r>
        <w:rPr>
          <w:rFonts w:ascii="Times New Roman" w:hAnsi="Times New Roman"/>
          <w:b/>
          <w:color w:val="000000"/>
          <w:sz w:val="24"/>
          <w:szCs w:val="24"/>
        </w:rPr>
        <w:t>документ,  подтверждающий родство заявителя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(или законность представления прав ребенка), </w:t>
      </w:r>
      <w:r>
        <w:rPr>
          <w:rFonts w:ascii="Times New Roman" w:hAnsi="Times New Roman"/>
          <w:b/>
          <w:color w:val="000000"/>
          <w:sz w:val="24"/>
          <w:szCs w:val="24"/>
        </w:rPr>
        <w:t>и документ, подтверждающий право заявителя на пребывание 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7289" w:rsidRDefault="00167289" w:rsidP="0016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7289" w:rsidRDefault="00167289" w:rsidP="0016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 xml:space="preserve">  Иностранные  граждане  и  лица  без  гражданства   все     документы представляют на русском языке или вместе с  заверенным  в   установленном порядке  переводом на русский язык.</w:t>
      </w:r>
    </w:p>
    <w:p w:rsidR="00167289" w:rsidRDefault="00167289" w:rsidP="0016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7289" w:rsidRDefault="00167289" w:rsidP="0016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 xml:space="preserve"> Копии предъявляемых при приеме документов хранятся в ДОУ  на время обучения ребенка.</w:t>
      </w:r>
    </w:p>
    <w:p w:rsidR="00167289" w:rsidRDefault="00167289" w:rsidP="0016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67289" w:rsidRDefault="00167289" w:rsidP="0016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7. Сроки приёма документов.</w:t>
      </w:r>
    </w:p>
    <w:p w:rsidR="00167289" w:rsidRDefault="00167289" w:rsidP="0016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7289" w:rsidRDefault="00167289" w:rsidP="0016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Документы  для поступления детей в ДОУ, которым предоставлено место в результате комплектования,  принимаются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 1 июня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ежедневно:</w:t>
      </w:r>
    </w:p>
    <w:p w:rsidR="00167289" w:rsidRDefault="00167289" w:rsidP="0016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7289" w:rsidRDefault="00167289" w:rsidP="0016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Понедельник  </w:t>
      </w:r>
      <w:r>
        <w:rPr>
          <w:rFonts w:ascii="Times New Roman" w:hAnsi="Times New Roman"/>
          <w:color w:val="000000"/>
          <w:sz w:val="24"/>
          <w:szCs w:val="24"/>
        </w:rPr>
        <w:tab/>
        <w:t>9.00-1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.00</w:t>
      </w:r>
    </w:p>
    <w:p w:rsidR="00167289" w:rsidRDefault="00167289" w:rsidP="0016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Вторник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9.00-1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.00</w:t>
      </w:r>
    </w:p>
    <w:p w:rsidR="00167289" w:rsidRDefault="00167289" w:rsidP="0016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Среда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12</w:t>
      </w:r>
      <w:r>
        <w:rPr>
          <w:rFonts w:ascii="Times New Roman" w:hAnsi="Times New Roman"/>
          <w:color w:val="000000"/>
          <w:sz w:val="24"/>
          <w:szCs w:val="24"/>
        </w:rPr>
        <w:t>.00-1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.00</w:t>
      </w:r>
    </w:p>
    <w:p w:rsidR="00167289" w:rsidRDefault="00167289" w:rsidP="0016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Четверг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9.00-1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.00</w:t>
      </w:r>
    </w:p>
    <w:p w:rsidR="00167289" w:rsidRDefault="00167289" w:rsidP="0016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Пятница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9.00-1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.00.</w:t>
      </w:r>
    </w:p>
    <w:p w:rsidR="00167289" w:rsidRDefault="00167289" w:rsidP="0016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1E24" w:rsidRDefault="00167289" w:rsidP="001A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Документы принимаются делопроизводителем ДОУ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B31E24" w:rsidSect="001A34B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11AB9"/>
    <w:multiLevelType w:val="hybridMultilevel"/>
    <w:tmpl w:val="A5007596"/>
    <w:lvl w:ilvl="0" w:tplc="630E7108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DB"/>
    <w:rsid w:val="000520DB"/>
    <w:rsid w:val="00167289"/>
    <w:rsid w:val="001A34B4"/>
    <w:rsid w:val="00B31E24"/>
    <w:rsid w:val="00E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2017-01-26T09:07:00Z</dcterms:created>
  <dcterms:modified xsi:type="dcterms:W3CDTF">2017-01-26T09:49:00Z</dcterms:modified>
</cp:coreProperties>
</file>