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C" w:rsidRDefault="00942D1C" w:rsidP="00942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ПРЕДМЕТНО-РАЗВИВАЮЩАЯ СРЕДА ДОУ</w:t>
      </w:r>
    </w:p>
    <w:p w:rsidR="00942D1C" w:rsidRDefault="00942D1C" w:rsidP="00942D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Чмых О.А.</w:t>
      </w:r>
    </w:p>
    <w:p w:rsidR="00942D1C" w:rsidRPr="00942D1C" w:rsidRDefault="00942D1C" w:rsidP="00942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</w:t>
      </w:r>
      <w:r w:rsidR="005820C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ДСОВ №106 «Одуванчик»</w:t>
      </w:r>
    </w:p>
    <w:p w:rsidR="00942D1C" w:rsidRDefault="00942D1C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35FF7" w:rsidRDefault="00664971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Перед коллективом МБДОУ ДСОВ</w:t>
      </w:r>
      <w:r w:rsidR="00894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№106 «Одуванчик» встала проблема:</w:t>
      </w:r>
      <w:r w:rsidR="00154B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</w:t>
      </w:r>
      <w:r w:rsidR="00894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создать необходимые условия для гармонического развития детей дошкольного возраста с учетом ФГТ. Главная сложность состояла в том, чтобы построить предметно-развивающую среду детского сада с учетом особенностей восприяти</w:t>
      </w:r>
      <w:r w:rsidR="004F30FF">
        <w:rPr>
          <w:rFonts w:ascii="Times New Roman" w:hAnsi="Times New Roman" w:cs="Times New Roman"/>
          <w:i w:val="0"/>
          <w:sz w:val="28"/>
          <w:szCs w:val="28"/>
          <w:lang w:val="ru-RU"/>
        </w:rPr>
        <w:t>я мира ребенком и все это разместить в групповом помещении.</w:t>
      </w:r>
      <w:r w:rsidR="00894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 этом необходимо было сделать так, чтобы она эстетично выглядела и была направлена на развитие детей. Все это подтолкнуло</w:t>
      </w:r>
      <w:r w:rsidR="00154B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коллектив нашего детского сада, </w:t>
      </w:r>
      <w:r w:rsidR="00894156">
        <w:rPr>
          <w:rFonts w:ascii="Times New Roman" w:hAnsi="Times New Roman" w:cs="Times New Roman"/>
          <w:i w:val="0"/>
          <w:sz w:val="28"/>
          <w:szCs w:val="28"/>
          <w:lang w:val="ru-RU"/>
        </w:rPr>
        <w:t>в сотрудничестве с родителями воспитанников</w:t>
      </w:r>
      <w:r w:rsidR="00154B1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894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поиску интересны</w:t>
      </w:r>
      <w:r w:rsidR="00154B14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 w:rsidR="00894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 и подходов к созданию предметно-развивающей среды.</w:t>
      </w:r>
    </w:p>
    <w:p w:rsidR="00943008" w:rsidRDefault="00943008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Предметно-развивающая среда нашего детского сада отражает модели взаимодействия:</w:t>
      </w:r>
    </w:p>
    <w:p w:rsidR="00943008" w:rsidRDefault="00943008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непосредственно-образовательная деятельность;</w:t>
      </w:r>
    </w:p>
    <w:p w:rsidR="00943008" w:rsidRDefault="00943008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совместная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деятельность в режимных моментах;</w:t>
      </w:r>
    </w:p>
    <w:p w:rsidR="00943008" w:rsidRDefault="00943008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самостоятельная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деятельность детей.</w:t>
      </w:r>
    </w:p>
    <w:p w:rsidR="00943008" w:rsidRDefault="00943008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предметно-развивающей среде</w:t>
      </w:r>
      <w:r w:rsidR="00ED2A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нашего детского сада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отражены возможности для самостоятельной деятельности воспитанников и совместной деятельности восп</w:t>
      </w:r>
      <w:r w:rsidR="00E14549">
        <w:rPr>
          <w:rFonts w:ascii="Times New Roman" w:hAnsi="Times New Roman" w:cs="Times New Roman"/>
          <w:i w:val="0"/>
          <w:sz w:val="28"/>
          <w:szCs w:val="28"/>
          <w:lang w:val="ru-RU"/>
        </w:rPr>
        <w:t>итанников и взрослого, что позво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ляет ребенку включаться во взаимодействие со сверстниками или действовать самостоятельно</w:t>
      </w:r>
      <w:r w:rsidR="00E14549">
        <w:rPr>
          <w:rFonts w:ascii="Times New Roman" w:hAnsi="Times New Roman" w:cs="Times New Roman"/>
          <w:i w:val="0"/>
          <w:sz w:val="28"/>
          <w:szCs w:val="28"/>
          <w:lang w:val="ru-RU"/>
        </w:rPr>
        <w:t>, способствует созданию условий для развития способностей к творческому самовыражению и осознанию ребенком себя независимым субъектом активности.</w:t>
      </w:r>
    </w:p>
    <w:p w:rsidR="00E14549" w:rsidRDefault="00E14549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:rsidR="00E14549" w:rsidRDefault="00E14549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Главным условием построения предметно-развивающей среды в детском саду является опора на личностно-ориентированную модель взаимодействия между детьми и взрослыми.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Педагоги в общении с ребенком придерживается положения – «Не рядом, не </w:t>
      </w:r>
      <w:proofErr w:type="gramStart"/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>над</w:t>
      </w:r>
      <w:proofErr w:type="gramEnd"/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>, а вместе!»</w:t>
      </w:r>
    </w:p>
    <w:p w:rsidR="000A4658" w:rsidRDefault="00F22CC7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Главным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принципом построения предметно-развивающей среды в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нашем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детском саду является эстетика оформления группы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6649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 помещения детского сада должны привлекать внимание детей и побуждать их к активному действию в ней.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54B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центральном холле детского сада расположена визитная карточка детского сада. В ней размещена информация о программах, которые используют педагоги с детьми, об основных направлениях развития детей, о форме построения воспитательно-образовательного процесса в ДОУ. Также в холле расположен стенд «Наши добрые дела». Здесь мы вывешиваем благодарности родителям за помощь детскому саду. 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Наш детский сад 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>художественно-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>эстетического направления, поэтому каждая группа выдержана в определенной цветовой гамме,</w:t>
      </w:r>
      <w:r w:rsidR="004514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названием группы.</w:t>
      </w:r>
      <w:r w:rsidR="004514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Например, в </w:t>
      </w:r>
      <w:r w:rsidR="004514B0">
        <w:rPr>
          <w:rFonts w:ascii="Times New Roman" w:hAnsi="Times New Roman" w:cs="Times New Roman"/>
          <w:i w:val="0"/>
          <w:sz w:val="28"/>
          <w:szCs w:val="28"/>
          <w:lang w:val="ru-RU"/>
        </w:rPr>
        <w:t>нашем саду есть такие группы: «Капитошки», «Бусинки», «Лучики», «Веснушки», «Неваляшки» и другие.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514B0">
        <w:rPr>
          <w:rFonts w:ascii="Times New Roman" w:hAnsi="Times New Roman" w:cs="Times New Roman"/>
          <w:i w:val="0"/>
          <w:sz w:val="28"/>
          <w:szCs w:val="28"/>
          <w:lang w:val="ru-RU"/>
        </w:rPr>
        <w:t>Отделка стен соответствует требованиям пожарной и санит</w:t>
      </w:r>
      <w:r w:rsidR="00F27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арно-гигиенической безопасности. </w:t>
      </w:r>
      <w:r w:rsidR="004514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Краска для стен подобрана 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>преимущественно пастельных тонов</w:t>
      </w:r>
      <w:r w:rsidR="00DB6A45">
        <w:rPr>
          <w:rFonts w:ascii="Times New Roman" w:hAnsi="Times New Roman" w:cs="Times New Roman"/>
          <w:i w:val="0"/>
          <w:sz w:val="28"/>
          <w:szCs w:val="28"/>
          <w:lang w:val="ru-RU"/>
        </w:rPr>
        <w:t>. Вся детская мебель, мягкие уголки</w:t>
      </w:r>
      <w:r w:rsidR="00906E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B6A45">
        <w:rPr>
          <w:rFonts w:ascii="Times New Roman" w:hAnsi="Times New Roman" w:cs="Times New Roman"/>
          <w:i w:val="0"/>
          <w:sz w:val="28"/>
          <w:szCs w:val="28"/>
          <w:lang w:val="ru-RU"/>
        </w:rPr>
        <w:t>и игровая мебель, подобрана в соответствии с выбранным цветом.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>риемной оформлены  родительские уголки, уголки здоровья, «тематическая страничка»</w:t>
      </w:r>
      <w:r w:rsidR="006649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(в ней размещается название темы недели и рекомендации для родителей), стенд «Меню», «Наши успехи», « Наши именинники». Все стенды и уголки оформлены 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соответствии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названием группы. </w:t>
      </w:r>
      <w:r w:rsidR="00E8450E"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ФГТ г</w:t>
      </w:r>
      <w:r w:rsidR="00DB6A45">
        <w:rPr>
          <w:rFonts w:ascii="Times New Roman" w:hAnsi="Times New Roman" w:cs="Times New Roman"/>
          <w:i w:val="0"/>
          <w:sz w:val="28"/>
          <w:szCs w:val="28"/>
          <w:lang w:val="ru-RU"/>
        </w:rPr>
        <w:t>рупповая комната разделена на три зоны активности. Это ра</w:t>
      </w:r>
      <w:r w:rsidR="00E8450E">
        <w:rPr>
          <w:rFonts w:ascii="Times New Roman" w:hAnsi="Times New Roman" w:cs="Times New Roman"/>
          <w:i w:val="0"/>
          <w:sz w:val="28"/>
          <w:szCs w:val="28"/>
          <w:lang w:val="ru-RU"/>
        </w:rPr>
        <w:t>бочая, активная и спокойная. В</w:t>
      </w:r>
      <w:r w:rsidR="00436CB6">
        <w:rPr>
          <w:rFonts w:ascii="Times New Roman" w:hAnsi="Times New Roman" w:cs="Times New Roman"/>
          <w:i w:val="0"/>
          <w:sz w:val="28"/>
          <w:szCs w:val="28"/>
          <w:lang w:val="ru-RU"/>
        </w:rPr>
        <w:t>се центры эстетически оформлены, имеют свой логотип.</w:t>
      </w:r>
      <w:r w:rsidR="00ED2A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8450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Мебель и игровое оборудова</w:t>
      </w:r>
      <w:r w:rsidR="002B500F">
        <w:rPr>
          <w:rFonts w:ascii="Times New Roman" w:hAnsi="Times New Roman" w:cs="Times New Roman"/>
          <w:i w:val="0"/>
          <w:sz w:val="28"/>
          <w:szCs w:val="28"/>
          <w:lang w:val="ru-RU"/>
        </w:rPr>
        <w:t>ние в групповой комнате отвечают сани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>тарно-гигиеническим требованиям.</w:t>
      </w:r>
      <w:r w:rsidR="002B50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>Столы и стулья соответствуют</w:t>
      </w:r>
      <w:r w:rsidR="002B50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росту детей. В групповых комнатах соблюдается световой режим. Рабочая зона расположена у окон. Расположение мебели и игрового оборудования </w:t>
      </w:r>
      <w:r w:rsidR="002B500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 групповых комнатах отвечает требованиям техник</w:t>
      </w:r>
      <w:r w:rsidR="001B72C2">
        <w:rPr>
          <w:rFonts w:ascii="Times New Roman" w:hAnsi="Times New Roman" w:cs="Times New Roman"/>
          <w:i w:val="0"/>
          <w:sz w:val="28"/>
          <w:szCs w:val="28"/>
          <w:lang w:val="ru-RU"/>
        </w:rPr>
        <w:t>и безопасности. Мебель без острых углов, прикреплена к стенам. Это позволяет детям свободно передвигаться по групповой комнате.</w:t>
      </w:r>
      <w:r w:rsidR="00F27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каждой группе имеется разноуровневая мебель</w:t>
      </w:r>
      <w:r w:rsidR="00CA2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27F29">
        <w:rPr>
          <w:rFonts w:ascii="Times New Roman" w:hAnsi="Times New Roman" w:cs="Times New Roman"/>
          <w:i w:val="0"/>
          <w:sz w:val="28"/>
          <w:szCs w:val="28"/>
          <w:lang w:val="ru-RU"/>
        </w:rPr>
        <w:t>(стенки-горки), театральные ширмы, мягкие уголки отдыха</w:t>
      </w:r>
      <w:r w:rsidR="00CA2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27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(диван, кресла), напольный конструктор, книжный уголок. Это позволяет педагогам видеть каждого ребенка. Планировка групповой комнаты такова, что каждый ребенок может найти удобное </w:t>
      </w:r>
      <w:r w:rsidR="00CA28D5">
        <w:rPr>
          <w:rFonts w:ascii="Times New Roman" w:hAnsi="Times New Roman" w:cs="Times New Roman"/>
          <w:i w:val="0"/>
          <w:sz w:val="28"/>
          <w:szCs w:val="28"/>
          <w:lang w:val="ru-RU"/>
        </w:rPr>
        <w:t>место для занятий и место, где ребенок может уединиться, отдохнуть.</w:t>
      </w:r>
      <w:r w:rsidR="00F27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 всех группах имеются у</w:t>
      </w:r>
      <w:r w:rsidR="00CA28D5">
        <w:rPr>
          <w:rFonts w:ascii="Times New Roman" w:hAnsi="Times New Roman" w:cs="Times New Roman"/>
          <w:i w:val="0"/>
          <w:sz w:val="28"/>
          <w:szCs w:val="28"/>
          <w:lang w:val="ru-RU"/>
        </w:rPr>
        <w:t>голки уединения. В уголках уединения расположены альбомы с фотогра</w:t>
      </w:r>
      <w:r w:rsidR="00ED2AEA">
        <w:rPr>
          <w:rFonts w:ascii="Times New Roman" w:hAnsi="Times New Roman" w:cs="Times New Roman"/>
          <w:i w:val="0"/>
          <w:sz w:val="28"/>
          <w:szCs w:val="28"/>
          <w:lang w:val="ru-RU"/>
        </w:rPr>
        <w:t>фиями «Моя группа», «Моя семья», «Куклы-мирилки», коробочки для детск</w:t>
      </w:r>
      <w:r w:rsidR="000B479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их «секретиков», «Мешочки настроений», «Коробочки добрых дел», «Доска настроений», эмоционально-развивающие игры «Азбука настроений», «Коврик дружбы». Для повышения самооценки тревожных, неуверенных в себе детей в группах есть подиум, медали. Для обучения детей способам выражения гнева в приемлемой </w:t>
      </w:r>
      <w:r w:rsidR="00A267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форме: боксерская груша, мишени, стаканчики для крика и другие. </w:t>
      </w:r>
    </w:p>
    <w:p w:rsidR="004B2149" w:rsidRDefault="00ED2AEA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сравнению с обычной обстановкой в семье, предметно-развивающая среда в детском саду позволяет развивать</w:t>
      </w:r>
      <w:r w:rsidR="00436C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творческие 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познавательные инте</w:t>
      </w:r>
      <w:r w:rsidR="00436CB6">
        <w:rPr>
          <w:rFonts w:ascii="Times New Roman" w:hAnsi="Times New Roman" w:cs="Times New Roman"/>
          <w:i w:val="0"/>
          <w:sz w:val="28"/>
          <w:szCs w:val="28"/>
          <w:lang w:val="ru-RU"/>
        </w:rPr>
        <w:t>ресы детей, чувства, эмоции и волевые качества. В художественном центре на удобных полочках размещено все необходимое для рисования, лепки, аппликации. Например, цветные карандаши, фломастеры, восковые мелки, уголь, сангина, мел, акварельные краски</w:t>
      </w:r>
      <w:r w:rsidR="00A222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гуашь, бумага разного формата, плотности и фактуры, </w:t>
      </w:r>
      <w:r w:rsidR="000A4658">
        <w:rPr>
          <w:rFonts w:ascii="Times New Roman" w:hAnsi="Times New Roman" w:cs="Times New Roman"/>
          <w:i w:val="0"/>
          <w:sz w:val="28"/>
          <w:szCs w:val="28"/>
          <w:lang w:val="ru-RU"/>
        </w:rPr>
        <w:t>трафареты, обводки, печатки, раскраски в соответствии с календарно-тематическим планированием.</w:t>
      </w:r>
      <w:r w:rsidR="00A222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Также имеется материал для создания творческих работ с использованием нетрадиционных техник рисования: яичная скорлупа, смятая бумага, опилки, ватные палочки и многое другое.</w:t>
      </w:r>
      <w:r w:rsidR="000A46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приемной </w:t>
      </w:r>
      <w:r w:rsidR="002043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размещена выставочная зона, где </w:t>
      </w:r>
      <w:r w:rsidR="000A4658">
        <w:rPr>
          <w:rFonts w:ascii="Times New Roman" w:hAnsi="Times New Roman" w:cs="Times New Roman"/>
          <w:i w:val="0"/>
          <w:sz w:val="28"/>
          <w:szCs w:val="28"/>
          <w:lang w:val="ru-RU"/>
        </w:rPr>
        <w:t>распо</w:t>
      </w:r>
      <w:r w:rsidR="002043F5">
        <w:rPr>
          <w:rFonts w:ascii="Times New Roman" w:hAnsi="Times New Roman" w:cs="Times New Roman"/>
          <w:i w:val="0"/>
          <w:sz w:val="28"/>
          <w:szCs w:val="28"/>
          <w:lang w:val="ru-RU"/>
        </w:rPr>
        <w:t>ложены стенд</w:t>
      </w:r>
      <w:r w:rsidR="000A46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«Наше творчество» для размещения рисунков и полочка</w:t>
      </w:r>
      <w:r w:rsidR="002043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«Наши поделки» для размещения поделок из пластилина, природного и бросового материала. </w:t>
      </w:r>
      <w:r w:rsidR="00A2224F">
        <w:rPr>
          <w:rFonts w:ascii="Times New Roman" w:hAnsi="Times New Roman" w:cs="Times New Roman"/>
          <w:i w:val="0"/>
          <w:sz w:val="28"/>
          <w:szCs w:val="28"/>
          <w:lang w:val="ru-RU"/>
        </w:rPr>
        <w:t>В художественном центре расположены материалы для художественного конструирования: наборы цветной бумаги и картона, подборка бросового материала (бумажные коробочки, катушки, пробки и т.д.), подборка фантиков от конфет, подборка природного материала (шишки, камешки, семена растений, остатки цветных ниток и т.д.).</w:t>
      </w:r>
      <w:r w:rsidR="00EB43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B2149" w:rsidRDefault="00EB4341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267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художественно- литературном центре на доступных для детей полках размещена детская художественная литература, энциклопедии,</w:t>
      </w:r>
      <w:r w:rsidR="000A46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серии картинок по последовательности сказок и рассказов, подборка открыток по произведениям художественной литературы, а также книги по темам недели.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06E9C" w:rsidRDefault="002043F5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Физкультурно-оздоровительный центр оснащен всем необходимым для физического развития и оздоровления детей. Это и мячи разного размера, обручи, скакалки, кегли, кольцебросы. Для профилактики плоскостопия изготовлены совместно с родителями «Дорожки здоровья» и пособия для коррекции зрения, развитие дыхания. Для ознакомления с в</w:t>
      </w:r>
      <w:r w:rsidR="004B2149">
        <w:rPr>
          <w:rFonts w:ascii="Times New Roman" w:hAnsi="Times New Roman" w:cs="Times New Roman"/>
          <w:i w:val="0"/>
          <w:sz w:val="28"/>
          <w:szCs w:val="28"/>
          <w:lang w:val="ru-RU"/>
        </w:rPr>
        <w:t>идами спорта сделаны альбомы: «Летние виды спорта», «Зимние виды спорта», «Олимпийское движение». Также в физкультурно-оздоровительный центр помещен ростомер и размещена «Стена здоровья».</w:t>
      </w:r>
    </w:p>
    <w:p w:rsidR="004B2149" w:rsidRDefault="004B2149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музыкальном центре имеются музыкальные инструменты: металлофон, барабан, бубен, колокольчики, музыкальные молоточки и другие, а  также инструменты из бросового материала. Для развития музыкально-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ритмических движений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имеются платочк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>и, ленточки, султанчики, флажки, магнитофон, диски с записями детской и классической музыки.</w:t>
      </w:r>
      <w:r w:rsidR="008448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Также в музыкальном центре расположены различные ширмы (настольная, напольная) и декорации, элементы костюмов, шапочки и нагрудники для показа разных видов театра (театр на фланелеграфе, настольный театр, пальчиковый театр, теневой театр, театр на ложках и рукавичках и многие другие). </w:t>
      </w:r>
    </w:p>
    <w:p w:rsidR="00844863" w:rsidRDefault="00844863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Самым насыщенным по наполнению является игровой центр.</w:t>
      </w:r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Построение предметно-развивающей среды с учетом половых различий предоставляет возможность, как мальчикам, так и девочкам проявлять свои склонности в </w:t>
      </w:r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соответствии с принятыми в обществе нормами.  В игровом центре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девочек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есть куклы, наборы животных, наборы посуды, наборы мебели, наборы </w:t>
      </w:r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атрибуты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</w:t>
      </w:r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t>сюжетно-ролевых игр: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«Магазин», «</w:t>
      </w:r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t>Больница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», «</w:t>
      </w:r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t>Парикмахерская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 Для мальчиков наборы солдатиков, военной техники, инструментов,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также       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атрибуты для сюжетно-ролевых игр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gramStart"/>
      <w:r w:rsidR="00A036A7">
        <w:rPr>
          <w:rFonts w:ascii="Times New Roman" w:hAnsi="Times New Roman" w:cs="Times New Roman"/>
          <w:i w:val="0"/>
          <w:sz w:val="28"/>
          <w:szCs w:val="28"/>
          <w:lang w:val="ru-RU"/>
        </w:rPr>
        <w:t>«ГИБДД», «Рыбаки», «Космонавты», «Пожарники» и др.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полках размещены дидактические и настольно-печатные игры,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пазлы,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лото, шахматы, шашки.</w:t>
      </w:r>
      <w:proofErr w:type="gramEnd"/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игровом центре находится «сундучок»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котором находятся  предметы-заместители, крупные куски, мелкие и средние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76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лоскуты </w:t>
      </w:r>
      <w:r w:rsidR="00FC68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ткани. </w:t>
      </w:r>
    </w:p>
    <w:p w:rsidR="00060D99" w:rsidRDefault="00060D99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центре конструирования находятся конструкторы разной формы и материала, наборы больших и маленьких автомобилей, наборы специальной техники: «Автозаправка», «Пожарная часть», «Аэропорт». Оформлены 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>уголки ПДД. Изготовлен</w:t>
      </w:r>
      <w:r w:rsidR="005820C5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помощью родителей макет</w:t>
      </w:r>
      <w:r w:rsidR="004F30FF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города,</w:t>
      </w:r>
      <w:r w:rsidR="004F30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улицы, перекрестка,</w:t>
      </w:r>
      <w:r w:rsidR="00D540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дорожные знаки и светофоры.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93D27" w:rsidRDefault="00193D27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 всех возрастных группах оборудованы центры природы. Имеются комнатные растения  по программе,</w:t>
      </w:r>
      <w:r w:rsidR="007C21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инвентарь для ухода ними. Оформлен  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алендарь природы, календарь наблюдений за погодой, растениями и птицами.</w:t>
      </w:r>
      <w:r w:rsidR="00060D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Рядом расположены центры экспериментирования в старших группах и центры воды и песка в младших группах.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219B">
        <w:rPr>
          <w:rFonts w:ascii="Times New Roman" w:hAnsi="Times New Roman" w:cs="Times New Roman"/>
          <w:i w:val="0"/>
          <w:sz w:val="28"/>
          <w:szCs w:val="28"/>
          <w:lang w:val="ru-RU"/>
        </w:rPr>
        <w:t>На каждом прогулочном участке разработаны клумбы и цветники. Дети с удовольствием ухаживают и наблюдают за цветами. На территории детского сада оборудована экологическая тропа. Высажены лекарственные и декоративные растения. Вместе с родителями сделан небольшой прудик, рядом с которым установлены скамейки. Жаркими летними днями очень приятно посидеть у воды, полюбоваться красивыми посадками. Все это развивает в детях</w:t>
      </w:r>
      <w:r w:rsidR="00060D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любознательность и</w:t>
      </w:r>
      <w:r w:rsidR="007C21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эстетиче</w:t>
      </w:r>
      <w:r w:rsidR="00060D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ские чувства, воспитывает </w:t>
      </w:r>
      <w:r w:rsidR="007C21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бережное отно</w:t>
      </w:r>
      <w:r w:rsidR="00060D99">
        <w:rPr>
          <w:rFonts w:ascii="Times New Roman" w:hAnsi="Times New Roman" w:cs="Times New Roman"/>
          <w:i w:val="0"/>
          <w:sz w:val="28"/>
          <w:szCs w:val="28"/>
          <w:lang w:val="ru-RU"/>
        </w:rPr>
        <w:t>шение ко всему живому.</w:t>
      </w:r>
    </w:p>
    <w:p w:rsidR="00664971" w:rsidRDefault="00894156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результате проведенной работы наш детский сад очень изменился и в настоящее время отвечает художественно-эстетическому и познавательному развитию детей.</w:t>
      </w:r>
    </w:p>
    <w:p w:rsidR="00F27F29" w:rsidRDefault="00F27F29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450E" w:rsidRDefault="00E8450E" w:rsidP="0094300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0588F" w:rsidRPr="00297C08" w:rsidRDefault="0080588F" w:rsidP="0080588F">
      <w:pPr>
        <w:spacing w:before="12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0588F" w:rsidRPr="00297C08" w:rsidSect="005820C5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97C08"/>
    <w:rsid w:val="000160E9"/>
    <w:rsid w:val="00060D99"/>
    <w:rsid w:val="000A4658"/>
    <w:rsid w:val="000B4797"/>
    <w:rsid w:val="00135FF7"/>
    <w:rsid w:val="00154B14"/>
    <w:rsid w:val="00193D27"/>
    <w:rsid w:val="001B72C2"/>
    <w:rsid w:val="002043F5"/>
    <w:rsid w:val="00297C08"/>
    <w:rsid w:val="002B500F"/>
    <w:rsid w:val="00436CB6"/>
    <w:rsid w:val="004514B0"/>
    <w:rsid w:val="004B2149"/>
    <w:rsid w:val="004F30FF"/>
    <w:rsid w:val="00537784"/>
    <w:rsid w:val="005820C5"/>
    <w:rsid w:val="005828C9"/>
    <w:rsid w:val="005A3AAD"/>
    <w:rsid w:val="00664971"/>
    <w:rsid w:val="00676CCC"/>
    <w:rsid w:val="007C219B"/>
    <w:rsid w:val="0080588F"/>
    <w:rsid w:val="00844863"/>
    <w:rsid w:val="00887623"/>
    <w:rsid w:val="00894156"/>
    <w:rsid w:val="008B6538"/>
    <w:rsid w:val="009043E2"/>
    <w:rsid w:val="00906E9C"/>
    <w:rsid w:val="00942D1C"/>
    <w:rsid w:val="00943008"/>
    <w:rsid w:val="009D0294"/>
    <w:rsid w:val="00A036A7"/>
    <w:rsid w:val="00A15DE4"/>
    <w:rsid w:val="00A2224F"/>
    <w:rsid w:val="00A26722"/>
    <w:rsid w:val="00C8349D"/>
    <w:rsid w:val="00C87D30"/>
    <w:rsid w:val="00CA28D5"/>
    <w:rsid w:val="00CF0B46"/>
    <w:rsid w:val="00D116C7"/>
    <w:rsid w:val="00D5409C"/>
    <w:rsid w:val="00DB6A45"/>
    <w:rsid w:val="00DD2A9D"/>
    <w:rsid w:val="00E14549"/>
    <w:rsid w:val="00E26FBA"/>
    <w:rsid w:val="00E8450E"/>
    <w:rsid w:val="00EB4341"/>
    <w:rsid w:val="00ED2AEA"/>
    <w:rsid w:val="00F22CC7"/>
    <w:rsid w:val="00F27F29"/>
    <w:rsid w:val="00FC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C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16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6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6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6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6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6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6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6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6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16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6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1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1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1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1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1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1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1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16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116C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116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116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D116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16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D116C7"/>
    <w:rPr>
      <w:b/>
      <w:bCs/>
      <w:spacing w:val="0"/>
    </w:rPr>
  </w:style>
  <w:style w:type="character" w:styleId="aa">
    <w:name w:val="Emphasis"/>
    <w:uiPriority w:val="20"/>
    <w:qFormat/>
    <w:rsid w:val="00D116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D11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16C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16C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16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16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1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16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16C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16C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16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16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16</cp:revision>
  <cp:lastPrinted>2014-04-14T15:17:00Z</cp:lastPrinted>
  <dcterms:created xsi:type="dcterms:W3CDTF">2013-10-20T17:42:00Z</dcterms:created>
  <dcterms:modified xsi:type="dcterms:W3CDTF">2014-04-14T15:19:00Z</dcterms:modified>
</cp:coreProperties>
</file>